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DE9B" w14:textId="70CED8BA" w:rsidR="009E1AA8" w:rsidRPr="009E1AA8" w:rsidRDefault="009E1AA8" w:rsidP="009E1AA8">
      <w:pPr>
        <w:spacing w:after="0" w:line="240" w:lineRule="auto"/>
        <w:ind w:left="6480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E1AA8">
        <w:rPr>
          <w:rFonts w:ascii="Times New Roman" w:eastAsia="Calibri" w:hAnsi="Times New Roman" w:cs="Times New Roman"/>
          <w:sz w:val="24"/>
          <w:szCs w:val="24"/>
        </w:rPr>
        <w:t>Rietavo savivaldybės vietinės rinkliavos</w:t>
      </w:r>
    </w:p>
    <w:p w14:paraId="5FC3C456" w14:textId="77777777" w:rsidR="009E1AA8" w:rsidRPr="009E1AA8" w:rsidRDefault="009E1AA8" w:rsidP="009E1AA8">
      <w:pPr>
        <w:spacing w:after="0" w:line="240" w:lineRule="auto"/>
        <w:ind w:left="793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AA8">
        <w:rPr>
          <w:rFonts w:ascii="Times New Roman" w:eastAsia="Calibri" w:hAnsi="Times New Roman" w:cs="Times New Roman"/>
          <w:sz w:val="24"/>
          <w:szCs w:val="24"/>
        </w:rPr>
        <w:t xml:space="preserve">už komunalinių atliekų surinkimą iš </w:t>
      </w:r>
    </w:p>
    <w:p w14:paraId="745003E3" w14:textId="77777777" w:rsidR="009E1AA8" w:rsidRPr="009E1AA8" w:rsidRDefault="009E1AA8" w:rsidP="009E1AA8">
      <w:pPr>
        <w:spacing w:after="0" w:line="240" w:lineRule="auto"/>
        <w:ind w:left="793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AA8">
        <w:rPr>
          <w:rFonts w:ascii="Times New Roman" w:eastAsia="Calibri" w:hAnsi="Times New Roman" w:cs="Times New Roman"/>
          <w:sz w:val="24"/>
          <w:szCs w:val="24"/>
        </w:rPr>
        <w:t xml:space="preserve">atliekų turėtojų ir atliekų tvarkymą nuostatų </w:t>
      </w:r>
    </w:p>
    <w:p w14:paraId="3CB203D7" w14:textId="77777777" w:rsidR="009E1AA8" w:rsidRPr="009E1AA8" w:rsidRDefault="009E1AA8" w:rsidP="009E1AA8">
      <w:pPr>
        <w:spacing w:after="0" w:line="240" w:lineRule="auto"/>
        <w:ind w:left="793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AA8">
        <w:rPr>
          <w:rFonts w:ascii="Times New Roman" w:eastAsia="Calibri" w:hAnsi="Times New Roman" w:cs="Times New Roman"/>
          <w:sz w:val="24"/>
          <w:szCs w:val="24"/>
        </w:rPr>
        <w:t>1 priedas</w:t>
      </w:r>
    </w:p>
    <w:p w14:paraId="144A29FF" w14:textId="77777777" w:rsidR="009E1AA8" w:rsidRPr="009E1AA8" w:rsidRDefault="009E1AA8" w:rsidP="009E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C39DBC6" w14:textId="77777777" w:rsidR="009E1AA8" w:rsidRPr="009E1AA8" w:rsidRDefault="009E1AA8" w:rsidP="009E1AA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52B1275A" w14:textId="77777777" w:rsidR="009E1AA8" w:rsidRPr="009E1AA8" w:rsidRDefault="009E1AA8" w:rsidP="009E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E1AA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VIETINĖS RINKLIAVOS UŽ KOMUNALINIŲ ATLIEKŲ SURINKIMĄ </w:t>
      </w:r>
    </w:p>
    <w:p w14:paraId="713F7B3D" w14:textId="77777777" w:rsidR="009E1AA8" w:rsidRPr="009E1AA8" w:rsidRDefault="009E1AA8" w:rsidP="009E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E1AA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IŠ ATLIEKŲ TURĖTOJŲ IR ATLIEKŲ TVARKYMĄ DYDŽIAI</w:t>
      </w:r>
    </w:p>
    <w:p w14:paraId="2B67C14E" w14:textId="77777777" w:rsidR="009E1AA8" w:rsidRPr="009E1AA8" w:rsidRDefault="009E1AA8" w:rsidP="009E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366"/>
        <w:gridCol w:w="1804"/>
        <w:gridCol w:w="1673"/>
        <w:gridCol w:w="1887"/>
        <w:gridCol w:w="1636"/>
        <w:gridCol w:w="1723"/>
        <w:gridCol w:w="1274"/>
      </w:tblGrid>
      <w:tr w:rsidR="009E1AA8" w:rsidRPr="009E1AA8" w14:paraId="1C603907" w14:textId="77777777" w:rsidTr="001B7F2B">
        <w:tc>
          <w:tcPr>
            <w:tcW w:w="228" w:type="pct"/>
            <w:shd w:val="clear" w:color="auto" w:fill="auto"/>
          </w:tcPr>
          <w:p w14:paraId="466FA7C6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39F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Nekilnojamo turto objektų kategorija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575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Pastovus administravimo parametras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2919" w14:textId="77777777" w:rsidR="009E1AA8" w:rsidRPr="009E1AA8" w:rsidRDefault="009E1AA8" w:rsidP="009E1A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Pastovus įmokos dydis Eur/vnt./metus </w:t>
            </w:r>
          </w:p>
          <w:p w14:paraId="76E5A06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su PVM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DCF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Kintamas administravimo parametras</w:t>
            </w:r>
            <w:r w:rsidRPr="009E1A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CCD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Kintamas įmokos dydis</w:t>
            </w:r>
            <w:r w:rsidRPr="009E1A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Eur/vnt./metus su PVM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783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Kintamas administravimo parametras</w:t>
            </w:r>
            <w:r w:rsidRPr="009E1A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C83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Kintamas įmokos dydis</w:t>
            </w:r>
            <w:r w:rsidRPr="009E1A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 su PVM</w:t>
            </w:r>
          </w:p>
        </w:tc>
      </w:tr>
      <w:tr w:rsidR="009E1AA8" w:rsidRPr="009E1AA8" w14:paraId="5B2CC2F3" w14:textId="77777777" w:rsidTr="001B7F2B">
        <w:tc>
          <w:tcPr>
            <w:tcW w:w="228" w:type="pct"/>
            <w:shd w:val="clear" w:color="auto" w:fill="auto"/>
            <w:vAlign w:val="center"/>
          </w:tcPr>
          <w:p w14:paraId="3278759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1174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Gyvenamosios paskirties butai daugiabučiuose namuose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14:paraId="3EBB6DE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Nekilnojamojo turto paskirtis ir objektų skaičius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EE5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14:paraId="1BE795B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Nekilnojamojo turto paskirtis ir objektų skaičius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0DE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18E986F9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Konteinerių skaičius, tūris ir ištuštinimo dažnis (1 m</w:t>
            </w:r>
            <w:r w:rsidRPr="009E1A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ištuštinimas)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51EBB93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6,90</w:t>
            </w:r>
          </w:p>
        </w:tc>
      </w:tr>
      <w:tr w:rsidR="009E1AA8" w:rsidRPr="009E1AA8" w14:paraId="103593B4" w14:textId="77777777" w:rsidTr="001B7F2B">
        <w:tc>
          <w:tcPr>
            <w:tcW w:w="228" w:type="pct"/>
            <w:shd w:val="clear" w:color="auto" w:fill="auto"/>
            <w:vAlign w:val="center"/>
          </w:tcPr>
          <w:p w14:paraId="5F3FD3EB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0F0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Gyvenamosios paskirties individualūs namai</w:t>
            </w:r>
          </w:p>
        </w:tc>
        <w:tc>
          <w:tcPr>
            <w:tcW w:w="648" w:type="pct"/>
            <w:vMerge/>
            <w:shd w:val="clear" w:color="auto" w:fill="auto"/>
          </w:tcPr>
          <w:p w14:paraId="76A9569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8D31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677" w:type="pct"/>
            <w:vMerge/>
            <w:shd w:val="clear" w:color="auto" w:fill="auto"/>
          </w:tcPr>
          <w:p w14:paraId="347167A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EC6B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606" w:type="pct"/>
            <w:vMerge/>
            <w:shd w:val="clear" w:color="auto" w:fill="auto"/>
          </w:tcPr>
          <w:p w14:paraId="47F7D00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08F3E8C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7A8941BB" w14:textId="77777777" w:rsidTr="001B7F2B">
        <w:tc>
          <w:tcPr>
            <w:tcW w:w="228" w:type="pct"/>
            <w:shd w:val="clear" w:color="auto" w:fill="auto"/>
            <w:vAlign w:val="center"/>
          </w:tcPr>
          <w:p w14:paraId="7270147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FC49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Gyvenamosios paskirties objektai įvairių socialinių grupių asmenims</w:t>
            </w:r>
          </w:p>
        </w:tc>
        <w:tc>
          <w:tcPr>
            <w:tcW w:w="648" w:type="pct"/>
            <w:vMerge/>
            <w:shd w:val="clear" w:color="auto" w:fill="auto"/>
          </w:tcPr>
          <w:p w14:paraId="09545B7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504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677" w:type="pct"/>
            <w:vMerge/>
            <w:shd w:val="clear" w:color="auto" w:fill="auto"/>
          </w:tcPr>
          <w:p w14:paraId="722667A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192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06" w:type="pct"/>
            <w:vMerge/>
            <w:shd w:val="clear" w:color="auto" w:fill="auto"/>
          </w:tcPr>
          <w:p w14:paraId="092708E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398D3DD1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4FECF7C7" w14:textId="77777777" w:rsidTr="001B7F2B">
        <w:tc>
          <w:tcPr>
            <w:tcW w:w="228" w:type="pct"/>
            <w:shd w:val="clear" w:color="auto" w:fill="auto"/>
            <w:vAlign w:val="center"/>
          </w:tcPr>
          <w:p w14:paraId="7EAB95B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BE8A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Viešbučių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4CE97000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8ED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97,00</w:t>
            </w:r>
          </w:p>
        </w:tc>
        <w:tc>
          <w:tcPr>
            <w:tcW w:w="677" w:type="pct"/>
            <w:vMerge/>
            <w:shd w:val="clear" w:color="auto" w:fill="auto"/>
          </w:tcPr>
          <w:p w14:paraId="22C7661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85B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606" w:type="pct"/>
            <w:vMerge/>
            <w:shd w:val="clear" w:color="auto" w:fill="auto"/>
          </w:tcPr>
          <w:p w14:paraId="1B6FE26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E4CB5F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3DD977B4" w14:textId="77777777" w:rsidTr="001B7F2B">
        <w:tc>
          <w:tcPr>
            <w:tcW w:w="228" w:type="pct"/>
            <w:shd w:val="clear" w:color="auto" w:fill="auto"/>
            <w:vAlign w:val="center"/>
          </w:tcPr>
          <w:p w14:paraId="50EA789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16E4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Administracinės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6678011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CE8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677" w:type="pct"/>
            <w:vMerge/>
            <w:shd w:val="clear" w:color="auto" w:fill="auto"/>
          </w:tcPr>
          <w:p w14:paraId="2CD5346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4CA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606" w:type="pct"/>
            <w:vMerge/>
            <w:shd w:val="clear" w:color="auto" w:fill="auto"/>
          </w:tcPr>
          <w:p w14:paraId="390F9E8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742844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02C79329" w14:textId="77777777" w:rsidTr="001B7F2B">
        <w:tc>
          <w:tcPr>
            <w:tcW w:w="228" w:type="pct"/>
            <w:shd w:val="clear" w:color="auto" w:fill="auto"/>
            <w:vAlign w:val="center"/>
          </w:tcPr>
          <w:p w14:paraId="5AD1FB0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E037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Prekybos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37DE6430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66D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677" w:type="pct"/>
            <w:vMerge/>
            <w:shd w:val="clear" w:color="auto" w:fill="auto"/>
          </w:tcPr>
          <w:p w14:paraId="15944B6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8D9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606" w:type="pct"/>
            <w:vMerge/>
            <w:shd w:val="clear" w:color="auto" w:fill="auto"/>
          </w:tcPr>
          <w:p w14:paraId="09CD347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062A10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7C8CCDDA" w14:textId="77777777" w:rsidTr="001B7F2B">
        <w:tc>
          <w:tcPr>
            <w:tcW w:w="228" w:type="pct"/>
            <w:shd w:val="clear" w:color="auto" w:fill="auto"/>
            <w:vAlign w:val="center"/>
          </w:tcPr>
          <w:p w14:paraId="3D653FA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70AA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Paslaugų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2617300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6990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677" w:type="pct"/>
            <w:vMerge/>
            <w:shd w:val="clear" w:color="auto" w:fill="auto"/>
          </w:tcPr>
          <w:p w14:paraId="58D09E2A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9DD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606" w:type="pct"/>
            <w:vMerge/>
            <w:shd w:val="clear" w:color="auto" w:fill="auto"/>
          </w:tcPr>
          <w:p w14:paraId="6DC3AF6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072DA12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14D55F6D" w14:textId="77777777" w:rsidTr="001B7F2B">
        <w:tc>
          <w:tcPr>
            <w:tcW w:w="228" w:type="pct"/>
            <w:shd w:val="clear" w:color="auto" w:fill="auto"/>
            <w:vAlign w:val="center"/>
          </w:tcPr>
          <w:p w14:paraId="40C21F3A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D7CC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Maitinimo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7047A43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D789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677" w:type="pct"/>
            <w:vMerge/>
            <w:shd w:val="clear" w:color="auto" w:fill="auto"/>
          </w:tcPr>
          <w:p w14:paraId="287D63B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E94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606" w:type="pct"/>
            <w:vMerge/>
            <w:shd w:val="clear" w:color="auto" w:fill="auto"/>
          </w:tcPr>
          <w:p w14:paraId="466D3BA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796876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42207F85" w14:textId="77777777" w:rsidTr="001B7F2B">
        <w:tc>
          <w:tcPr>
            <w:tcW w:w="228" w:type="pct"/>
            <w:shd w:val="clear" w:color="auto" w:fill="auto"/>
            <w:vAlign w:val="center"/>
          </w:tcPr>
          <w:p w14:paraId="58BA8661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1068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Transporto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5DFC1F1A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0090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677" w:type="pct"/>
            <w:vMerge/>
            <w:shd w:val="clear" w:color="auto" w:fill="auto"/>
          </w:tcPr>
          <w:p w14:paraId="7B1C5F2A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B9B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606" w:type="pct"/>
            <w:vMerge/>
            <w:shd w:val="clear" w:color="auto" w:fill="auto"/>
          </w:tcPr>
          <w:p w14:paraId="47901A8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7E55F18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265C5F13" w14:textId="77777777" w:rsidTr="001B7F2B">
        <w:tc>
          <w:tcPr>
            <w:tcW w:w="228" w:type="pct"/>
            <w:shd w:val="clear" w:color="auto" w:fill="auto"/>
            <w:vAlign w:val="center"/>
          </w:tcPr>
          <w:p w14:paraId="73C8EE4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E9C5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Garažų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669716B0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3BF9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677" w:type="pct"/>
            <w:vMerge/>
            <w:shd w:val="clear" w:color="auto" w:fill="auto"/>
          </w:tcPr>
          <w:p w14:paraId="4D5F97B9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6CF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606" w:type="pct"/>
            <w:vMerge/>
            <w:shd w:val="clear" w:color="auto" w:fill="auto"/>
          </w:tcPr>
          <w:p w14:paraId="79FE55D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D3005D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6101101E" w14:textId="77777777" w:rsidTr="001B7F2B">
        <w:tc>
          <w:tcPr>
            <w:tcW w:w="228" w:type="pct"/>
            <w:shd w:val="clear" w:color="auto" w:fill="auto"/>
            <w:vAlign w:val="center"/>
          </w:tcPr>
          <w:p w14:paraId="40B8133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6750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Gamybos, pramonės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6019557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4AD6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677" w:type="pct"/>
            <w:vMerge/>
            <w:shd w:val="clear" w:color="auto" w:fill="auto"/>
          </w:tcPr>
          <w:p w14:paraId="0B73CBB6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C20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606" w:type="pct"/>
            <w:vMerge/>
            <w:shd w:val="clear" w:color="auto" w:fill="auto"/>
          </w:tcPr>
          <w:p w14:paraId="58D2A09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367D271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0A99FD82" w14:textId="77777777" w:rsidTr="001B7F2B">
        <w:tc>
          <w:tcPr>
            <w:tcW w:w="228" w:type="pct"/>
            <w:shd w:val="clear" w:color="auto" w:fill="auto"/>
            <w:vAlign w:val="center"/>
          </w:tcPr>
          <w:p w14:paraId="00D42B4A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67EF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Sandėliavimo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59D9228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7A0F61A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677" w:type="pct"/>
            <w:vMerge/>
            <w:shd w:val="clear" w:color="auto" w:fill="auto"/>
          </w:tcPr>
          <w:p w14:paraId="3B2202C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22D0A43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606" w:type="pct"/>
            <w:vMerge/>
            <w:shd w:val="clear" w:color="auto" w:fill="auto"/>
          </w:tcPr>
          <w:p w14:paraId="3938C6B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522C5A8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4D69E79A" w14:textId="77777777" w:rsidTr="001B7F2B">
        <w:tc>
          <w:tcPr>
            <w:tcW w:w="228" w:type="pct"/>
            <w:shd w:val="clear" w:color="auto" w:fill="auto"/>
            <w:vAlign w:val="center"/>
          </w:tcPr>
          <w:p w14:paraId="509F1F7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189E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Kultūros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172511D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0429E73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677" w:type="pct"/>
            <w:vMerge/>
            <w:shd w:val="clear" w:color="auto" w:fill="auto"/>
          </w:tcPr>
          <w:p w14:paraId="5697930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0FF044EB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606" w:type="pct"/>
            <w:vMerge/>
            <w:shd w:val="clear" w:color="auto" w:fill="auto"/>
          </w:tcPr>
          <w:p w14:paraId="0F90A8E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3BABEB2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712F3B62" w14:textId="77777777" w:rsidTr="001B7F2B">
        <w:tc>
          <w:tcPr>
            <w:tcW w:w="228" w:type="pct"/>
            <w:shd w:val="clear" w:color="auto" w:fill="auto"/>
            <w:vAlign w:val="center"/>
          </w:tcPr>
          <w:p w14:paraId="72E6D90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084E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Mokslo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70EB656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</w:tcPr>
          <w:p w14:paraId="119F500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677" w:type="pct"/>
            <w:vMerge/>
            <w:shd w:val="clear" w:color="auto" w:fill="auto"/>
          </w:tcPr>
          <w:p w14:paraId="27CD19C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02635C0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606" w:type="pct"/>
            <w:vMerge/>
            <w:shd w:val="clear" w:color="auto" w:fill="auto"/>
          </w:tcPr>
          <w:p w14:paraId="38CD9BB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42DB469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6090794B" w14:textId="77777777" w:rsidTr="001B7F2B">
        <w:tc>
          <w:tcPr>
            <w:tcW w:w="228" w:type="pct"/>
            <w:shd w:val="clear" w:color="auto" w:fill="auto"/>
            <w:vAlign w:val="center"/>
          </w:tcPr>
          <w:p w14:paraId="3C06117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ED9A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Gydymo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502011F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6B6B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101,00</w:t>
            </w:r>
          </w:p>
        </w:tc>
        <w:tc>
          <w:tcPr>
            <w:tcW w:w="677" w:type="pct"/>
            <w:vMerge/>
            <w:shd w:val="clear" w:color="auto" w:fill="auto"/>
          </w:tcPr>
          <w:p w14:paraId="0FEEE76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13E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606" w:type="pct"/>
            <w:vMerge/>
            <w:shd w:val="clear" w:color="auto" w:fill="auto"/>
          </w:tcPr>
          <w:p w14:paraId="5E77D18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35AD9DE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4FF97BFD" w14:textId="77777777" w:rsidTr="001B7F2B">
        <w:tc>
          <w:tcPr>
            <w:tcW w:w="228" w:type="pct"/>
            <w:shd w:val="clear" w:color="auto" w:fill="auto"/>
            <w:vAlign w:val="center"/>
          </w:tcPr>
          <w:p w14:paraId="218A172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E686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Poilsio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49437FF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060A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677" w:type="pct"/>
            <w:vMerge/>
            <w:shd w:val="clear" w:color="auto" w:fill="auto"/>
          </w:tcPr>
          <w:p w14:paraId="7FA1894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FB86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606" w:type="pct"/>
            <w:vMerge/>
            <w:shd w:val="clear" w:color="auto" w:fill="auto"/>
          </w:tcPr>
          <w:p w14:paraId="138D2D6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A13ADA6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0D6256D8" w14:textId="77777777" w:rsidTr="001B7F2B">
        <w:tc>
          <w:tcPr>
            <w:tcW w:w="228" w:type="pct"/>
            <w:shd w:val="clear" w:color="auto" w:fill="auto"/>
            <w:vAlign w:val="center"/>
          </w:tcPr>
          <w:p w14:paraId="31168C1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95B6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Sporto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696434AA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5DE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677" w:type="pct"/>
            <w:vMerge/>
            <w:shd w:val="clear" w:color="auto" w:fill="auto"/>
          </w:tcPr>
          <w:p w14:paraId="342F982B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872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606" w:type="pct"/>
            <w:vMerge/>
            <w:shd w:val="clear" w:color="auto" w:fill="auto"/>
          </w:tcPr>
          <w:p w14:paraId="5365F13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08E3272B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5793B17B" w14:textId="77777777" w:rsidTr="001B7F2B">
        <w:tc>
          <w:tcPr>
            <w:tcW w:w="228" w:type="pct"/>
            <w:shd w:val="clear" w:color="auto" w:fill="auto"/>
            <w:vAlign w:val="center"/>
          </w:tcPr>
          <w:p w14:paraId="10AA551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FA9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Religinės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411B8656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7977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677" w:type="pct"/>
            <w:vMerge/>
            <w:shd w:val="clear" w:color="auto" w:fill="auto"/>
          </w:tcPr>
          <w:p w14:paraId="3229BD79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C60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606" w:type="pct"/>
            <w:vMerge/>
            <w:shd w:val="clear" w:color="auto" w:fill="auto"/>
          </w:tcPr>
          <w:p w14:paraId="4153E1F1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4A0FB4B0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102944AD" w14:textId="77777777" w:rsidTr="001B7F2B">
        <w:tc>
          <w:tcPr>
            <w:tcW w:w="228" w:type="pct"/>
            <w:shd w:val="clear" w:color="auto" w:fill="auto"/>
            <w:vAlign w:val="center"/>
          </w:tcPr>
          <w:p w14:paraId="580CAAF3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225C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Specialiosios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21BE2DD1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7149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677" w:type="pct"/>
            <w:vMerge/>
            <w:shd w:val="clear" w:color="auto" w:fill="auto"/>
          </w:tcPr>
          <w:p w14:paraId="7E36C67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F33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606" w:type="pct"/>
            <w:vMerge/>
            <w:shd w:val="clear" w:color="auto" w:fill="auto"/>
          </w:tcPr>
          <w:p w14:paraId="79A37EC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1043B2A6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7785BB11" w14:textId="77777777" w:rsidTr="001B7F2B">
        <w:tc>
          <w:tcPr>
            <w:tcW w:w="228" w:type="pct"/>
            <w:shd w:val="clear" w:color="auto" w:fill="auto"/>
            <w:vAlign w:val="center"/>
          </w:tcPr>
          <w:p w14:paraId="1A3C676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C4D9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Sodų paskirties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5A848329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9CE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677" w:type="pct"/>
            <w:vMerge/>
            <w:shd w:val="clear" w:color="auto" w:fill="auto"/>
          </w:tcPr>
          <w:p w14:paraId="6799128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9EFC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06" w:type="pct"/>
            <w:vMerge/>
            <w:shd w:val="clear" w:color="auto" w:fill="auto"/>
          </w:tcPr>
          <w:p w14:paraId="4D051BBD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5805F49B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2D6DA2B2" w14:textId="77777777" w:rsidTr="001B7F2B">
        <w:tc>
          <w:tcPr>
            <w:tcW w:w="228" w:type="pct"/>
            <w:shd w:val="clear" w:color="auto" w:fill="auto"/>
            <w:vAlign w:val="center"/>
          </w:tcPr>
          <w:p w14:paraId="6066766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5285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Kiti objektai</w:t>
            </w:r>
          </w:p>
        </w:tc>
        <w:tc>
          <w:tcPr>
            <w:tcW w:w="648" w:type="pct"/>
            <w:vMerge/>
            <w:shd w:val="clear" w:color="auto" w:fill="auto"/>
          </w:tcPr>
          <w:p w14:paraId="339C9C1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2901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677" w:type="pct"/>
            <w:vMerge/>
            <w:shd w:val="clear" w:color="auto" w:fill="auto"/>
          </w:tcPr>
          <w:p w14:paraId="1217D9B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015A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606" w:type="pct"/>
            <w:vMerge/>
            <w:shd w:val="clear" w:color="auto" w:fill="auto"/>
          </w:tcPr>
          <w:p w14:paraId="4C859D6E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3CF56698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1AA8" w:rsidRPr="009E1AA8" w14:paraId="4C307739" w14:textId="77777777" w:rsidTr="001B7F2B">
        <w:tc>
          <w:tcPr>
            <w:tcW w:w="228" w:type="pct"/>
            <w:shd w:val="clear" w:color="auto" w:fill="auto"/>
            <w:vAlign w:val="center"/>
          </w:tcPr>
          <w:p w14:paraId="6207597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06" w:type="pct"/>
            <w:shd w:val="clear" w:color="auto" w:fill="auto"/>
          </w:tcPr>
          <w:p w14:paraId="4EFFD2B1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sz w:val="24"/>
                <w:szCs w:val="24"/>
              </w:rPr>
              <w:t>Negyvenami gyvenamosios paskirties individualūs namai</w:t>
            </w:r>
          </w:p>
        </w:tc>
        <w:tc>
          <w:tcPr>
            <w:tcW w:w="648" w:type="pct"/>
            <w:vMerge/>
            <w:shd w:val="clear" w:color="auto" w:fill="auto"/>
          </w:tcPr>
          <w:p w14:paraId="4742AD70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730F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Calibri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</w:tcPr>
          <w:p w14:paraId="19BEEA55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Netaikomas</w:t>
            </w:r>
          </w:p>
        </w:tc>
      </w:tr>
      <w:tr w:rsidR="009E1AA8" w:rsidRPr="009E1AA8" w14:paraId="2D9C8D95" w14:textId="77777777" w:rsidTr="001B7F2B">
        <w:tc>
          <w:tcPr>
            <w:tcW w:w="228" w:type="pct"/>
            <w:shd w:val="clear" w:color="auto" w:fill="auto"/>
            <w:vAlign w:val="center"/>
          </w:tcPr>
          <w:p w14:paraId="7A5AB652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06" w:type="pct"/>
            <w:shd w:val="clear" w:color="auto" w:fill="auto"/>
          </w:tcPr>
          <w:p w14:paraId="05116838" w14:textId="77777777" w:rsidR="009E1AA8" w:rsidRPr="009E1AA8" w:rsidRDefault="009E1AA8" w:rsidP="009E1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sz w:val="24"/>
                <w:szCs w:val="24"/>
              </w:rPr>
              <w:t>Negyvenami gyvenamosios paskirties butai daugiabučiuose namuose</w:t>
            </w:r>
          </w:p>
        </w:tc>
        <w:tc>
          <w:tcPr>
            <w:tcW w:w="648" w:type="pct"/>
            <w:vMerge/>
            <w:shd w:val="clear" w:color="auto" w:fill="auto"/>
          </w:tcPr>
          <w:p w14:paraId="07D7ECB6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01A0B6B9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AA8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2317" w:type="pct"/>
            <w:gridSpan w:val="4"/>
            <w:vMerge/>
            <w:shd w:val="clear" w:color="auto" w:fill="auto"/>
          </w:tcPr>
          <w:p w14:paraId="0D8E77F4" w14:textId="77777777" w:rsidR="009E1AA8" w:rsidRPr="009E1AA8" w:rsidRDefault="009E1AA8" w:rsidP="009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9F0461C" w14:textId="77777777" w:rsidR="009E1AA8" w:rsidRPr="009E1AA8" w:rsidRDefault="009E1AA8" w:rsidP="009E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1BE927A" w14:textId="77777777" w:rsidR="009E1AA8" w:rsidRPr="009E1AA8" w:rsidRDefault="009E1AA8" w:rsidP="009E1AA8">
      <w:pPr>
        <w:tabs>
          <w:tab w:val="left" w:pos="5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AA8">
        <w:rPr>
          <w:rFonts w:ascii="Times New Roman" w:eastAsia="Times New Roman" w:hAnsi="Times New Roman" w:cs="Times New Roman"/>
          <w:sz w:val="24"/>
          <w:szCs w:val="20"/>
        </w:rPr>
        <w:t>Atliekų turėtojai, kurie nėra susieti su konkrečiu nekilnojamojo turto objektu, bet naudojasi komunalinių atliekų tvarkymo sistema, už 1 m</w:t>
      </w:r>
      <w:r w:rsidRPr="009E1AA8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3</w:t>
      </w:r>
      <w:r w:rsidRPr="009E1AA8">
        <w:rPr>
          <w:rFonts w:ascii="Times New Roman" w:eastAsia="Times New Roman" w:hAnsi="Times New Roman" w:cs="Times New Roman"/>
          <w:sz w:val="24"/>
          <w:szCs w:val="20"/>
        </w:rPr>
        <w:t xml:space="preserve"> atliekų sutvarkymą moka 23,00 Eur su PVM.</w:t>
      </w:r>
    </w:p>
    <w:p w14:paraId="4D001EA9" w14:textId="77777777" w:rsidR="009E1AA8" w:rsidRDefault="009E1AA8"/>
    <w:sectPr w:rsidR="009E1AA8" w:rsidSect="009E1AA8">
      <w:pgSz w:w="16838" w:h="11906" w:orient="landscape" w:code="9"/>
      <w:pgMar w:top="568" w:right="1418" w:bottom="851" w:left="1418" w:header="680" w:footer="454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B6CF" w14:textId="77777777" w:rsidR="0011004A" w:rsidRDefault="0011004A" w:rsidP="009E1AA8">
      <w:pPr>
        <w:spacing w:after="0" w:line="240" w:lineRule="auto"/>
      </w:pPr>
      <w:r>
        <w:separator/>
      </w:r>
    </w:p>
  </w:endnote>
  <w:endnote w:type="continuationSeparator" w:id="0">
    <w:p w14:paraId="6E09A306" w14:textId="77777777" w:rsidR="0011004A" w:rsidRDefault="0011004A" w:rsidP="009E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F381" w14:textId="77777777" w:rsidR="0011004A" w:rsidRDefault="0011004A" w:rsidP="009E1AA8">
      <w:pPr>
        <w:spacing w:after="0" w:line="240" w:lineRule="auto"/>
      </w:pPr>
      <w:r>
        <w:separator/>
      </w:r>
    </w:p>
  </w:footnote>
  <w:footnote w:type="continuationSeparator" w:id="0">
    <w:p w14:paraId="07E343B1" w14:textId="77777777" w:rsidR="0011004A" w:rsidRDefault="0011004A" w:rsidP="009E1AA8">
      <w:pPr>
        <w:spacing w:after="0" w:line="240" w:lineRule="auto"/>
      </w:pPr>
      <w:r>
        <w:continuationSeparator/>
      </w:r>
    </w:p>
  </w:footnote>
  <w:footnote w:id="1">
    <w:p w14:paraId="47061C80" w14:textId="77777777" w:rsidR="009E1AA8" w:rsidRDefault="009E1AA8" w:rsidP="009E1AA8">
      <w:pPr>
        <w:rPr>
          <w:rFonts w:eastAsia="Calibri"/>
          <w:sz w:val="20"/>
        </w:rPr>
      </w:pPr>
      <w:r>
        <w:rPr>
          <w:rFonts w:eastAsia="Calibri"/>
          <w:sz w:val="20"/>
          <w:vertAlign w:val="superscript"/>
        </w:rPr>
        <w:footnoteRef/>
      </w:r>
      <w:r>
        <w:rPr>
          <w:rFonts w:eastAsia="Calibri"/>
          <w:sz w:val="20"/>
        </w:rPr>
        <w:t>Parametras naudojamas, kai NT objektui neįmanoma priskirti konkrečios tik tam nekilnojamojo turto objektui naudoti skirtos konteinerių aikštelės ar individualaus konteinerio.</w:t>
      </w:r>
    </w:p>
  </w:footnote>
  <w:footnote w:id="2">
    <w:p w14:paraId="50802D98" w14:textId="77777777" w:rsidR="009E1AA8" w:rsidRDefault="009E1AA8" w:rsidP="009E1AA8">
      <w:pPr>
        <w:rPr>
          <w:rFonts w:ascii="Calibri" w:eastAsia="Calibri" w:hAnsi="Calibri"/>
          <w:sz w:val="20"/>
        </w:rPr>
      </w:pPr>
      <w:r>
        <w:rPr>
          <w:rFonts w:eastAsia="Calibri"/>
          <w:sz w:val="20"/>
          <w:vertAlign w:val="superscript"/>
        </w:rPr>
        <w:footnoteRef/>
      </w:r>
      <w:r>
        <w:rPr>
          <w:rFonts w:eastAsia="Calibri"/>
          <w:sz w:val="20"/>
        </w:rPr>
        <w:t>Parametras naudojamas, kai NT objektui įmanoma priskirti konkrečią tik tam nekilnojamojo turto objektui naudoti skirtą konteinerių aikštelę ar individualų konteinerį.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A8"/>
    <w:rsid w:val="0011004A"/>
    <w:rsid w:val="009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F094"/>
  <w15:chartTrackingRefBased/>
  <w15:docId w15:val="{3A5F5AF1-C8B0-47B9-80D0-4110A79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2021-04-29T06:58:00Z</dcterms:created>
  <dcterms:modified xsi:type="dcterms:W3CDTF">2021-04-29T06:59:00Z</dcterms:modified>
</cp:coreProperties>
</file>